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64"/>
        <w:jc w:val="center"/>
        <w:rPr/>
      </w:pPr>
      <w:r>
        <w:rPr>
          <w:b/>
          <w:bCs/>
          <w:sz w:val="28"/>
          <w:szCs w:val="28"/>
          <w:lang w:val="en-US"/>
        </w:rPr>
        <w:t xml:space="preserve">TEMPLATE FOR PREPARATION OF ABSTRACTS </w:t>
      </w:r>
    </w:p>
    <w:p>
      <w:pPr>
        <w:pStyle w:val="Normal"/>
        <w:spacing w:lineRule="auto" w:line="264"/>
        <w:jc w:val="center"/>
        <w:rPr/>
      </w:pPr>
      <w:r>
        <w:rPr>
          <w:lang w:val="en-US"/>
        </w:rPr>
        <w:t>Ch. Linsmeier</w:t>
      </w:r>
      <w:r>
        <w:rPr>
          <w:vertAlign w:val="superscript"/>
          <w:lang w:val="en-US"/>
        </w:rPr>
        <w:t>1</w:t>
      </w:r>
      <w:r>
        <w:rPr>
          <w:lang w:val="en-US"/>
        </w:rPr>
        <w:t>, S. Brezinsek</w:t>
      </w:r>
      <w:r>
        <w:rPr>
          <w:vertAlign w:val="superscript"/>
          <w:lang w:val="en-US"/>
        </w:rPr>
        <w:t>1*</w:t>
      </w:r>
      <w:r>
        <w:rPr>
          <w:lang w:val="en-US"/>
        </w:rPr>
        <w:t>, and A. Möslang</w:t>
      </w:r>
      <w:r>
        <w:rPr>
          <w:vertAlign w:val="superscript"/>
          <w:lang w:val="en-US"/>
        </w:rPr>
        <w:t>2</w:t>
      </w:r>
    </w:p>
    <w:p>
      <w:pPr>
        <w:pStyle w:val="Normal"/>
        <w:spacing w:lineRule="auto" w:line="264"/>
        <w:jc w:val="center"/>
        <w:rPr/>
      </w:pPr>
      <w:r>
        <w:rPr>
          <w:sz w:val="16"/>
          <w:szCs w:val="16"/>
          <w:lang w:val="en-US"/>
        </w:rPr>
        <w:t> </w:t>
      </w:r>
    </w:p>
    <w:p>
      <w:pPr>
        <w:pStyle w:val="Normal"/>
        <w:spacing w:lineRule="auto" w:line="264"/>
        <w:jc w:val="center"/>
        <w:rPr>
          <w:lang w:val="de-DE"/>
        </w:rPr>
      </w:pPr>
      <w:r>
        <w:rPr>
          <w:i/>
          <w:iCs/>
          <w:vertAlign w:val="superscript"/>
          <w:lang w:val="de-DE"/>
        </w:rPr>
        <w:t>1</w:t>
      </w:r>
      <w:r>
        <w:rPr>
          <w:i/>
          <w:iCs/>
          <w:lang w:val="de-DE"/>
        </w:rPr>
        <w:t>Institut für Energie- und Klimaforschung - Plasmaphysik, Forschungszentrum Jülich,</w:t>
      </w:r>
    </w:p>
    <w:p>
      <w:pPr>
        <w:pStyle w:val="Normal"/>
        <w:spacing w:lineRule="auto" w:line="264"/>
        <w:jc w:val="center"/>
        <w:rPr/>
      </w:pPr>
      <w:r>
        <w:rPr>
          <w:i/>
          <w:iCs/>
          <w:lang w:val="en-US"/>
        </w:rPr>
        <w:t>52425 Jülich, Germany</w:t>
      </w:r>
    </w:p>
    <w:p>
      <w:pPr>
        <w:pStyle w:val="Normal"/>
        <w:spacing w:lineRule="auto" w:line="264"/>
        <w:jc w:val="center"/>
        <w:rPr/>
      </w:pPr>
      <w:r>
        <w:rPr>
          <w:i/>
          <w:iCs/>
          <w:vertAlign w:val="superscript"/>
        </w:rPr>
        <w:t>2</w:t>
      </w:r>
      <w:r>
        <w:rPr>
          <w:i/>
          <w:iCs/>
        </w:rPr>
        <w:t xml:space="preserve">Karlsruhe Institute of Technology, </w:t>
      </w:r>
      <w:r>
        <w:rPr>
          <w:lang w:val="en-US"/>
        </w:rPr>
        <w:t xml:space="preserve">76131 </w:t>
      </w:r>
      <w:r>
        <w:rPr>
          <w:i/>
          <w:iCs/>
        </w:rPr>
        <w:t>Karlsruhe, Germany</w:t>
      </w:r>
    </w:p>
    <w:p>
      <w:pPr>
        <w:pStyle w:val="Normal"/>
        <w:spacing w:lineRule="auto" w:line="264"/>
        <w:rPr/>
      </w:pPr>
      <w:r>
        <w:rPr>
          <w:sz w:val="16"/>
          <w:szCs w:val="16"/>
          <w:lang w:val="en-US"/>
        </w:rPr>
        <w:t> </w:t>
      </w:r>
    </w:p>
    <w:p>
      <w:pPr>
        <w:pStyle w:val="Normal"/>
        <w:spacing w:lineRule="auto" w:line="264"/>
        <w:jc w:val="both"/>
        <w:rPr/>
      </w:pPr>
      <w:r>
        <w:rPr>
          <w:lang w:val="en-US"/>
        </w:rPr>
        <w:t>These instructions are provided to guide authors of papers offered for the Enlargement and Integration Action Workshop "Materials resistant to extreme conditions for future energy systems" to be convened in Kiev, Ukraine, 12-14 June 2017. Abstracts must be submitted electronically, in this exact format, by March 24, 2017. The Abstract must demonstrate that the proposed presentation includes high quality research, development, design or manufacturing work and that it is relevant for structures, components or materials for energy systems exposed to severe conditions.</w:t>
      </w:r>
    </w:p>
    <w:p>
      <w:pPr>
        <w:pStyle w:val="Normal"/>
        <w:spacing w:lineRule="auto" w:line="264"/>
        <w:jc w:val="both"/>
        <w:rPr/>
      </w:pPr>
      <w:bookmarkStart w:id="0" w:name="_GoBack"/>
      <w:bookmarkEnd w:id="0"/>
      <w:r>
        <w:rPr>
          <w:sz w:val="16"/>
          <w:szCs w:val="16"/>
          <w:lang w:val="en-US"/>
        </w:rPr>
        <w:t> </w:t>
      </w:r>
    </w:p>
    <w:p>
      <w:pPr>
        <w:pStyle w:val="Normal"/>
        <w:spacing w:lineRule="auto" w:line="264"/>
        <w:jc w:val="both"/>
        <w:rPr/>
      </w:pPr>
      <w:r>
        <w:rPr>
          <w:lang w:val="en-US"/>
        </w:rPr>
        <w:t xml:space="preserve">Abstracts must fit on a single page in the required format. This will allow a maximum length of approximately 400 words. The Abstract must be an MS Word document, prepared using Times New Roman size 12 font, and is to be submitted as a MS “doc” or Adobe “pdf” at the conference website </w:t>
      </w:r>
      <w:hyperlink r:id="rId2">
        <w:r>
          <w:rPr>
            <w:rStyle w:val="CollegamentoInternet"/>
            <w:lang w:val="en-US"/>
          </w:rPr>
          <w:t>www.eera-jpnm.eu/EnlWSUkrMaterials</w:t>
        </w:r>
      </w:hyperlink>
      <w:r>
        <w:rPr>
          <w:lang w:val="en-US"/>
        </w:rPr>
        <w:t xml:space="preserve"> .</w:t>
      </w:r>
    </w:p>
    <w:p>
      <w:pPr>
        <w:pStyle w:val="Normal"/>
        <w:spacing w:lineRule="auto" w:line="264"/>
        <w:jc w:val="both"/>
        <w:rPr/>
      </w:pPr>
      <w:r>
        <w:rPr/>
        <w:t>_______________________________________</w:t>
      </w:r>
    </w:p>
    <w:p>
      <w:pPr>
        <w:pStyle w:val="Normal"/>
        <w:spacing w:lineRule="auto" w:line="264"/>
        <w:jc w:val="both"/>
        <w:rPr/>
      </w:pPr>
      <w:r>
        <w:rPr>
          <w:i/>
          <w:iCs/>
        </w:rPr>
        <w:t>*Presenting Author</w:t>
      </w:r>
    </w:p>
    <w:p>
      <w:pPr>
        <w:pStyle w:val="Normal"/>
        <w:rPr/>
      </w:pPr>
      <w:r>
        <w:rPr/>
        <w:t> </w:t>
      </w:r>
    </w:p>
    <w:p>
      <w:pPr>
        <w:pStyle w:val="Normal"/>
        <w:rPr/>
      </w:pPr>
      <w:r>
        <w:rPr/>
      </w:r>
    </w:p>
    <w:sectPr>
      <w:type w:val="nextPage"/>
      <w:pgSz w:w="11906" w:h="16838"/>
      <w:pgMar w:left="1440" w:right="144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99"/>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a0a96"/>
    <w:pPr>
      <w:widowControl/>
      <w:bidi w:val="0"/>
      <w:spacing w:lineRule="auto" w:line="240" w:before="0" w:after="0"/>
      <w:jc w:val="left"/>
    </w:pPr>
    <w:rPr>
      <w:rFonts w:ascii="Times New Roman" w:hAnsi="Times New Roman" w:eastAsia="Calibri" w:cs="Times New Roman" w:eastAsiaTheme="minorHAnsi"/>
      <w:color w:val="auto"/>
      <w:sz w:val="24"/>
      <w:szCs w:val="24"/>
      <w:lang w:eastAsia="en-GB" w:val="en-GB"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ba0a96"/>
    <w:rPr>
      <w:color w:val="0000FF" w:themeColor="hyperlink"/>
      <w:u w:val="single"/>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era-jpnm.eu/EnlWSUkrMaterials"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LibreOffice/5.1.6.2$Windows_X86_64 LibreOffice_project/07ac168c60a517dba0f0d7bc7540f5afa45f0909</Application>
  <Pages>1</Pages>
  <Words>190</Words>
  <CharactersWithSpaces>1085</CharactersWithSpaces>
  <Paragraphs>2</Paragraphs>
  <Company>European Commission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2017-01-26T17:01:00Z</dcterms:created>
  <dc:creator>NILSSON Karl-Fredrik (JRC-PETTEN)</dc:creator>
  <dc:description/>
  <dc:language>it-IT</dc:language>
  <cp:lastModifiedBy>NILSSON Karl-Fredrik (JRC-PETTEN)</cp:lastModifiedBy>
  <dcterms:modified xsi:type="dcterms:W3CDTF">2017-03-14T12:33:00Z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